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6858" w14:textId="77777777" w:rsidR="00F1210C" w:rsidRPr="00125557" w:rsidRDefault="005B72DB">
      <w:pPr>
        <w:pStyle w:val="Title"/>
        <w:jc w:val="right"/>
        <w:rPr>
          <w:rFonts w:asciiTheme="majorHAnsi" w:hAnsiTheme="majorHAnsi" w:cstheme="majorHAnsi"/>
          <w:b/>
        </w:rPr>
      </w:pPr>
      <w:r w:rsidRPr="00125557">
        <w:rPr>
          <w:rFonts w:asciiTheme="majorHAnsi" w:hAnsiTheme="majorHAnsi" w:cstheme="majorHAnsi"/>
          <w:b/>
        </w:rPr>
        <w:t>Agenda</w:t>
      </w:r>
    </w:p>
    <w:p w14:paraId="7180D21B" w14:textId="77777777" w:rsidR="00F1210C" w:rsidRPr="00125557" w:rsidRDefault="005B72DB">
      <w:pPr>
        <w:pStyle w:val="Heading2"/>
        <w:spacing w:before="0" w:after="200" w:line="240" w:lineRule="auto"/>
        <w:jc w:val="right"/>
        <w:rPr>
          <w:rFonts w:asciiTheme="majorHAnsi" w:hAnsiTheme="majorHAnsi" w:cstheme="majorHAnsi"/>
          <w:color w:val="365F91"/>
        </w:rPr>
      </w:pPr>
      <w:r w:rsidRPr="00125557">
        <w:rPr>
          <w:rFonts w:asciiTheme="majorHAnsi" w:hAnsiTheme="majorHAnsi" w:cstheme="majorHAnsi"/>
          <w:color w:val="365F91"/>
        </w:rPr>
        <w:t>Mammoth Creek Board of Directors Meeting</w:t>
      </w:r>
    </w:p>
    <w:p w14:paraId="40EBEAA3" w14:textId="695D1E81" w:rsidR="00AC7AA0" w:rsidRPr="00AC7AA0" w:rsidRDefault="00AA0317" w:rsidP="00AC7AA0">
      <w:pPr>
        <w:pStyle w:val="Heading2"/>
        <w:spacing w:before="0" w:line="240" w:lineRule="auto"/>
        <w:jc w:val="right"/>
        <w:rPr>
          <w:rFonts w:asciiTheme="majorHAnsi" w:hAnsiTheme="majorHAnsi" w:cstheme="majorHAnsi"/>
          <w:color w:val="365F91"/>
          <w:sz w:val="24"/>
          <w:szCs w:val="24"/>
        </w:rPr>
      </w:pPr>
      <w:r>
        <w:rPr>
          <w:rFonts w:asciiTheme="majorHAnsi" w:hAnsiTheme="majorHAnsi" w:cstheme="majorHAnsi"/>
          <w:color w:val="365F91"/>
          <w:sz w:val="24"/>
          <w:szCs w:val="24"/>
        </w:rPr>
        <w:t>Dec 10</w:t>
      </w:r>
      <w:r w:rsidR="00125557" w:rsidRPr="00125557">
        <w:rPr>
          <w:rFonts w:asciiTheme="majorHAnsi" w:hAnsiTheme="majorHAnsi" w:cstheme="majorHAnsi"/>
          <w:color w:val="365F91"/>
          <w:sz w:val="24"/>
          <w:szCs w:val="24"/>
        </w:rPr>
        <w:t>, 2023</w:t>
      </w:r>
    </w:p>
    <w:p w14:paraId="1100402C" w14:textId="27A2591D" w:rsidR="00386ABF" w:rsidRPr="00125557" w:rsidRDefault="00B43A5A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365F91"/>
          <w:sz w:val="24"/>
          <w:szCs w:val="24"/>
        </w:rPr>
        <w:t>5:00</w:t>
      </w:r>
      <w:r w:rsidR="00A616EA">
        <w:rPr>
          <w:rFonts w:asciiTheme="majorHAnsi" w:hAnsiTheme="majorHAnsi" w:cstheme="majorHAnsi"/>
          <w:b/>
          <w:bCs/>
          <w:color w:val="365F91"/>
          <w:sz w:val="24"/>
          <w:szCs w:val="24"/>
        </w:rPr>
        <w:t xml:space="preserve"> P</w:t>
      </w:r>
      <w:r w:rsidR="005B72DB"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.M.  (Pacific Time</w:t>
      </w:r>
      <w:r w:rsidR="00A616EA">
        <w:rPr>
          <w:rFonts w:asciiTheme="majorHAnsi" w:hAnsiTheme="majorHAnsi" w:cstheme="majorHAnsi"/>
          <w:b/>
          <w:bCs/>
          <w:color w:val="365F91"/>
          <w:sz w:val="24"/>
          <w:szCs w:val="24"/>
        </w:rPr>
        <w:t>)</w:t>
      </w:r>
      <w:r w:rsidR="00AC7AA0">
        <w:rPr>
          <w:rFonts w:asciiTheme="majorHAnsi" w:hAnsiTheme="majorHAnsi" w:cstheme="majorHAnsi"/>
          <w:b/>
          <w:bCs/>
          <w:color w:val="365F91"/>
          <w:sz w:val="24"/>
          <w:szCs w:val="24"/>
        </w:rPr>
        <w:t xml:space="preserve"> </w:t>
      </w:r>
    </w:p>
    <w:p w14:paraId="69FBDE58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Join Zoom Meeting</w:t>
      </w:r>
    </w:p>
    <w:p w14:paraId="7E8DC5D5" w14:textId="718DF65A" w:rsidR="002A222B" w:rsidRPr="00125557" w:rsidRDefault="00AA0317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hyperlink r:id="rId9" w:history="1">
        <w:r w:rsidR="002A222B" w:rsidRPr="00125557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https://us02web.zoom.us/j/4883518653?pwd=ZktKZXZ3Y0U0L3FYOFVSVjB4TE94QT09</w:t>
        </w:r>
      </w:hyperlink>
    </w:p>
    <w:p w14:paraId="1FEB83DA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</w:p>
    <w:p w14:paraId="292E0542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Meeting ID: 488 351 8653</w:t>
      </w:r>
    </w:p>
    <w:p w14:paraId="658C7E41" w14:textId="24CC5BFE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Passcode: 947756</w:t>
      </w:r>
    </w:p>
    <w:p w14:paraId="4EF1F61D" w14:textId="337BA462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</w:p>
    <w:p w14:paraId="59D4762D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One tap mobile</w:t>
      </w:r>
    </w:p>
    <w:p w14:paraId="46C69223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+16699006833,,4883518653#,,,,*947756# US (San Jose)</w:t>
      </w:r>
    </w:p>
    <w:p w14:paraId="4AE110DF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+13462487799,,4883518653#,,,,*947756# US (Houston)</w:t>
      </w:r>
    </w:p>
    <w:p w14:paraId="375111C8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</w:p>
    <w:p w14:paraId="3C23E62C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Dial by your location</w:t>
      </w:r>
    </w:p>
    <w:p w14:paraId="73E684FF" w14:textId="77777777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6"/>
          <w:szCs w:val="26"/>
        </w:rPr>
      </w:pPr>
      <w:r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Find your local number: https://us02web.zoom.us/u/kb4bEOH43A</w:t>
      </w:r>
    </w:p>
    <w:p w14:paraId="6D891ED9" w14:textId="77777777" w:rsidR="002A222B" w:rsidRPr="00125557" w:rsidRDefault="002A222B" w:rsidP="002A222B">
      <w:pPr>
        <w:spacing w:after="0" w:line="240" w:lineRule="auto"/>
        <w:rPr>
          <w:rFonts w:asciiTheme="majorHAnsi" w:hAnsiTheme="majorHAnsi" w:cstheme="majorHAnsi"/>
          <w:b/>
          <w:bCs/>
          <w:color w:val="365F91"/>
          <w:sz w:val="26"/>
          <w:szCs w:val="26"/>
        </w:rPr>
      </w:pPr>
    </w:p>
    <w:p w14:paraId="0B47498D" w14:textId="77777777" w:rsidR="002A222B" w:rsidRPr="00125557" w:rsidRDefault="002A222B" w:rsidP="002A222B">
      <w:pPr>
        <w:spacing w:after="0" w:line="240" w:lineRule="auto"/>
        <w:rPr>
          <w:rFonts w:asciiTheme="majorHAnsi" w:hAnsiTheme="majorHAnsi" w:cstheme="majorHAnsi"/>
          <w:color w:val="auto"/>
        </w:rPr>
      </w:pPr>
    </w:p>
    <w:p w14:paraId="59DE43C8" w14:textId="1747B5AC" w:rsidR="00DF60EE" w:rsidRPr="00930DC8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sz w:val="24"/>
          <w:szCs w:val="24"/>
        </w:rPr>
      </w:pPr>
      <w:r w:rsidRPr="00930DC8">
        <w:rPr>
          <w:rFonts w:asciiTheme="majorHAnsi" w:hAnsiTheme="majorHAnsi" w:cstheme="majorHAnsi"/>
          <w:color w:val="365F91"/>
          <w:sz w:val="24"/>
          <w:szCs w:val="24"/>
        </w:rPr>
        <w:t>Call to Order</w:t>
      </w:r>
      <w:r w:rsidR="00BC7FBA" w:rsidRPr="00930DC8">
        <w:rPr>
          <w:rFonts w:asciiTheme="majorHAnsi" w:hAnsiTheme="majorHAnsi" w:cstheme="majorHAnsi"/>
          <w:color w:val="365F91"/>
          <w:sz w:val="24"/>
          <w:szCs w:val="24"/>
        </w:rPr>
        <w:t xml:space="preserve"> </w:t>
      </w:r>
    </w:p>
    <w:p w14:paraId="7A2ACF17" w14:textId="24F6E183" w:rsidR="00F1210C" w:rsidRPr="00930DC8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sz w:val="24"/>
          <w:szCs w:val="24"/>
        </w:rPr>
      </w:pPr>
      <w:r w:rsidRPr="00930DC8">
        <w:rPr>
          <w:rFonts w:asciiTheme="majorHAnsi" w:hAnsiTheme="majorHAnsi" w:cstheme="majorHAnsi"/>
          <w:color w:val="365F91"/>
          <w:sz w:val="24"/>
          <w:szCs w:val="24"/>
        </w:rPr>
        <w:t xml:space="preserve">Approval of </w:t>
      </w:r>
      <w:r w:rsidR="00DF60EE" w:rsidRPr="00930DC8">
        <w:rPr>
          <w:rFonts w:asciiTheme="majorHAnsi" w:hAnsiTheme="majorHAnsi" w:cstheme="majorHAnsi"/>
          <w:color w:val="365F91"/>
          <w:sz w:val="24"/>
          <w:szCs w:val="24"/>
        </w:rPr>
        <w:t>minutes</w:t>
      </w:r>
      <w:bookmarkStart w:id="0" w:name="__DdeLink__38_2880800021"/>
      <w:bookmarkEnd w:id="0"/>
    </w:p>
    <w:p w14:paraId="7ACE2F47" w14:textId="7FAB540A" w:rsidR="00125557" w:rsidRPr="00930DC8" w:rsidRDefault="005B72DB" w:rsidP="002C1979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 w:rsidRPr="00930DC8">
        <w:rPr>
          <w:rFonts w:asciiTheme="majorHAnsi" w:hAnsiTheme="majorHAnsi" w:cstheme="majorHAnsi"/>
          <w:color w:val="365F91"/>
          <w:sz w:val="24"/>
          <w:szCs w:val="24"/>
        </w:rPr>
        <w:t xml:space="preserve">Owners Forum </w:t>
      </w:r>
    </w:p>
    <w:p w14:paraId="401C371B" w14:textId="77777777" w:rsidR="009C0C7C" w:rsidRDefault="00930DC8" w:rsidP="009C0C7C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>
        <w:rPr>
          <w:rFonts w:asciiTheme="majorHAnsi" w:hAnsiTheme="majorHAnsi" w:cstheme="majorHAnsi"/>
          <w:color w:val="365F91"/>
          <w:sz w:val="24"/>
          <w:szCs w:val="24"/>
        </w:rPr>
        <w:t>Policy Review</w:t>
      </w:r>
    </w:p>
    <w:p w14:paraId="62A0191F" w14:textId="44257935" w:rsidR="009C0C7C" w:rsidRP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 w:rsidRPr="009C0C7C">
        <w:rPr>
          <w:rStyle w:val="ListLabel73"/>
          <w:b w:val="0"/>
        </w:rPr>
        <w:t>Parking sign language.</w:t>
      </w:r>
      <w:bookmarkStart w:id="1" w:name="_GoBack"/>
      <w:bookmarkEnd w:id="1"/>
    </w:p>
    <w:p w14:paraId="3F23D5F8" w14:textId="02925DCF" w:rsid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 w:rsidRPr="009C0C7C">
        <w:rPr>
          <w:rStyle w:val="ListLabel73"/>
          <w:b w:val="0"/>
        </w:rPr>
        <w:t>Emergency assessment legal standing.</w:t>
      </w:r>
    </w:p>
    <w:p w14:paraId="7D8FFDBF" w14:textId="7ABD892C" w:rsid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>
        <w:rPr>
          <w:rStyle w:val="ListLabel73"/>
          <w:b w:val="0"/>
        </w:rPr>
        <w:t>Unit rental occupancy limitations.</w:t>
      </w:r>
    </w:p>
    <w:p w14:paraId="54446820" w14:textId="5F5B794D" w:rsid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>
        <w:rPr>
          <w:rStyle w:val="ListLabel73"/>
          <w:b w:val="0"/>
        </w:rPr>
        <w:t>Noise limit enforcement.</w:t>
      </w:r>
    </w:p>
    <w:p w14:paraId="53496B78" w14:textId="42ACB508" w:rsidR="009C0C7C" w:rsidRP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>
        <w:rPr>
          <w:rStyle w:val="ListLabel73"/>
          <w:b w:val="0"/>
        </w:rPr>
        <w:t>Max parking per unit.</w:t>
      </w:r>
    </w:p>
    <w:p w14:paraId="5A22C2A7" w14:textId="0491FD71" w:rsid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 w:rsidRPr="009C0C7C">
        <w:rPr>
          <w:rStyle w:val="ListLabel73"/>
          <w:b w:val="0"/>
        </w:rPr>
        <w:t>HOA member survey options.</w:t>
      </w:r>
    </w:p>
    <w:p w14:paraId="6FB4939E" w14:textId="793DBBBA" w:rsid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>
        <w:rPr>
          <w:rStyle w:val="ListLabel73"/>
          <w:b w:val="0"/>
        </w:rPr>
        <w:t>Dog policy – ADA language for ESD’s, enforcement and renter deposit.</w:t>
      </w:r>
    </w:p>
    <w:p w14:paraId="5057D9DD" w14:textId="0D05BD5F" w:rsidR="009C0C7C" w:rsidRPr="009C0C7C" w:rsidRDefault="009C0C7C" w:rsidP="009C0C7C">
      <w:pPr>
        <w:pStyle w:val="ListParagraph"/>
        <w:numPr>
          <w:ilvl w:val="4"/>
          <w:numId w:val="1"/>
        </w:numPr>
        <w:ind w:left="990"/>
        <w:rPr>
          <w:rStyle w:val="ListLabel73"/>
          <w:b w:val="0"/>
        </w:rPr>
      </w:pPr>
      <w:r>
        <w:rPr>
          <w:rStyle w:val="ListLabel73"/>
          <w:b w:val="0"/>
        </w:rPr>
        <w:t>Architectural review final approval.</w:t>
      </w:r>
    </w:p>
    <w:p w14:paraId="369C5270" w14:textId="2EEE72C4" w:rsidR="00F1210C" w:rsidRPr="008B0174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 w:rsidRPr="008B0174">
        <w:rPr>
          <w:rFonts w:asciiTheme="majorHAnsi" w:hAnsiTheme="majorHAnsi" w:cstheme="majorHAnsi"/>
          <w:color w:val="365F91"/>
          <w:sz w:val="24"/>
          <w:szCs w:val="24"/>
        </w:rPr>
        <w:t>Manager’s report</w:t>
      </w:r>
    </w:p>
    <w:p w14:paraId="31DDE499" w14:textId="7BE0133D" w:rsidR="001E00CF" w:rsidRPr="008B0174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 w:rsidRPr="008B0174">
        <w:rPr>
          <w:rFonts w:asciiTheme="majorHAnsi" w:hAnsiTheme="majorHAnsi" w:cstheme="majorHAnsi"/>
          <w:color w:val="365F91"/>
          <w:sz w:val="24"/>
          <w:szCs w:val="24"/>
        </w:rPr>
        <w:t>Monthly Financial Reviews</w:t>
      </w:r>
    </w:p>
    <w:p w14:paraId="34ACB4E5" w14:textId="77777777" w:rsidR="00F1210C" w:rsidRPr="008B0174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bookmarkStart w:id="2" w:name="__DdeLink__22_28696371"/>
      <w:bookmarkEnd w:id="2"/>
      <w:r w:rsidRPr="008B0174">
        <w:rPr>
          <w:rFonts w:asciiTheme="majorHAnsi" w:hAnsiTheme="majorHAnsi" w:cstheme="majorHAnsi"/>
          <w:color w:val="365F91"/>
          <w:sz w:val="24"/>
          <w:szCs w:val="24"/>
        </w:rPr>
        <w:t>Executive Session</w:t>
      </w:r>
    </w:p>
    <w:p w14:paraId="60A49639" w14:textId="040A3009" w:rsidR="00F1210C" w:rsidRPr="008B0174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bookmarkStart w:id="3" w:name="__DdeLink__36_184484343"/>
      <w:bookmarkEnd w:id="3"/>
      <w:r w:rsidRPr="008B0174">
        <w:rPr>
          <w:rFonts w:asciiTheme="majorHAnsi" w:hAnsiTheme="majorHAnsi" w:cstheme="majorHAnsi"/>
          <w:color w:val="365F91"/>
          <w:sz w:val="24"/>
          <w:szCs w:val="24"/>
        </w:rPr>
        <w:t xml:space="preserve">Review of Action Items </w:t>
      </w:r>
    </w:p>
    <w:p w14:paraId="2523EB2A" w14:textId="77777777" w:rsidR="00F1210C" w:rsidRPr="008B0174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 w:rsidRPr="008B0174">
        <w:rPr>
          <w:rFonts w:asciiTheme="majorHAnsi" w:hAnsiTheme="majorHAnsi" w:cstheme="majorHAnsi"/>
          <w:color w:val="365F91"/>
          <w:sz w:val="24"/>
          <w:szCs w:val="24"/>
        </w:rPr>
        <w:t>Adjournment</w:t>
      </w:r>
    </w:p>
    <w:p w14:paraId="1487566F" w14:textId="77777777" w:rsidR="00F1210C" w:rsidRDefault="005B72DB" w:rsidP="00D93F04">
      <w:pPr>
        <w:pStyle w:val="NormalWeb"/>
        <w:shd w:val="clear" w:color="auto" w:fill="FFFFFF"/>
        <w:spacing w:beforeAutospacing="0" w:after="280"/>
        <w:rPr>
          <w:rFonts w:asciiTheme="majorHAnsi" w:hAnsiTheme="majorHAnsi" w:cstheme="majorHAnsi"/>
          <w:color w:val="222222"/>
          <w:sz w:val="19"/>
          <w:szCs w:val="19"/>
        </w:rPr>
      </w:pPr>
      <w:r w:rsidRPr="00125557">
        <w:rPr>
          <w:rFonts w:asciiTheme="majorHAnsi" w:hAnsiTheme="majorHAnsi" w:cstheme="majorHAnsi"/>
          <w:color w:val="222222"/>
          <w:sz w:val="19"/>
          <w:szCs w:val="19"/>
        </w:rPr>
        <w:t> </w:t>
      </w:r>
    </w:p>
    <w:p w14:paraId="270B8EDB" w14:textId="77777777" w:rsidR="00F1210C" w:rsidRPr="00125557" w:rsidRDefault="00F1210C" w:rsidP="00D93F04">
      <w:pPr>
        <w:spacing w:line="240" w:lineRule="auto"/>
        <w:ind w:left="360"/>
        <w:rPr>
          <w:rFonts w:asciiTheme="majorHAnsi" w:hAnsiTheme="majorHAnsi" w:cstheme="majorHAnsi"/>
        </w:rPr>
      </w:pPr>
    </w:p>
    <w:p w14:paraId="017439AF" w14:textId="77777777" w:rsidR="00F1210C" w:rsidRPr="00125557" w:rsidRDefault="00F1210C" w:rsidP="00D93F04">
      <w:pPr>
        <w:spacing w:after="0" w:line="240" w:lineRule="auto"/>
        <w:rPr>
          <w:rFonts w:asciiTheme="majorHAnsi" w:hAnsiTheme="majorHAnsi" w:cstheme="majorHAnsi"/>
        </w:rPr>
      </w:pPr>
    </w:p>
    <w:sectPr w:rsidR="00F1210C" w:rsidRPr="00125557">
      <w:footerReference w:type="default" r:id="rId10"/>
      <w:pgSz w:w="12240" w:h="15840"/>
      <w:pgMar w:top="720" w:right="1080" w:bottom="1008" w:left="108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0632" w14:textId="77777777" w:rsidR="00930DC8" w:rsidRDefault="00930DC8">
      <w:pPr>
        <w:spacing w:after="0" w:line="240" w:lineRule="auto"/>
      </w:pPr>
      <w:r>
        <w:separator/>
      </w:r>
    </w:p>
  </w:endnote>
  <w:endnote w:type="continuationSeparator" w:id="0">
    <w:p w14:paraId="61A4CC50" w14:textId="77777777" w:rsidR="00930DC8" w:rsidRDefault="0093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C6D5" w14:textId="1830FC90" w:rsidR="00930DC8" w:rsidRPr="00125557" w:rsidRDefault="00930DC8" w:rsidP="00575C64">
    <w:pPr>
      <w:pBdr>
        <w:top w:val="dotted" w:sz="4" w:space="1" w:color="00000A"/>
      </w:pBdr>
      <w:spacing w:line="240" w:lineRule="auto"/>
      <w:rPr>
        <w:rFonts w:asciiTheme="majorHAnsi" w:hAnsiTheme="majorHAnsi" w:cstheme="majorHAnsi"/>
        <w:sz w:val="18"/>
      </w:rPr>
    </w:pPr>
    <w:r w:rsidRPr="00125557">
      <w:rPr>
        <w:rFonts w:asciiTheme="majorHAnsi" w:hAnsiTheme="majorHAnsi" w:cstheme="majorHAnsi"/>
        <w:sz w:val="18"/>
      </w:rPr>
      <w:t>Items Not Posted: In the event any matter not listed on this agenda is proposed to be submitted to the board for discussion and/or action, it will be done in compliance with Section 5.3 MCHOA By-Laws as an emergency item or because there is a need to take immediate action, which need came to the attention of the Board subsequent to the posting of the agenda</w:t>
    </w:r>
  </w:p>
  <w:p w14:paraId="1A03DDB2" w14:textId="4CD811D5" w:rsidR="00930DC8" w:rsidRDefault="00930DC8">
    <w:pPr>
      <w:pStyle w:val="Footer"/>
    </w:pPr>
  </w:p>
  <w:p w14:paraId="1E9625E4" w14:textId="77777777" w:rsidR="00930DC8" w:rsidRDefault="00930DC8">
    <w:pPr>
      <w:spacing w:after="0" w:line="240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B35F" w14:textId="77777777" w:rsidR="00930DC8" w:rsidRDefault="00930DC8">
      <w:pPr>
        <w:spacing w:after="0" w:line="240" w:lineRule="auto"/>
      </w:pPr>
      <w:r>
        <w:separator/>
      </w:r>
    </w:p>
  </w:footnote>
  <w:footnote w:type="continuationSeparator" w:id="0">
    <w:p w14:paraId="47120D2B" w14:textId="77777777" w:rsidR="00930DC8" w:rsidRDefault="0093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D0A"/>
    <w:multiLevelType w:val="multilevel"/>
    <w:tmpl w:val="62EC905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2646A"/>
    <w:multiLevelType w:val="multilevel"/>
    <w:tmpl w:val="1D406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E03F32"/>
    <w:multiLevelType w:val="multilevel"/>
    <w:tmpl w:val="602AA26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</w:abstractNum>
  <w:abstractNum w:abstractNumId="3">
    <w:nsid w:val="498E0476"/>
    <w:multiLevelType w:val="hybridMultilevel"/>
    <w:tmpl w:val="9B323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F1073"/>
    <w:multiLevelType w:val="hybridMultilevel"/>
    <w:tmpl w:val="918C3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0C"/>
    <w:rsid w:val="00074270"/>
    <w:rsid w:val="000F553E"/>
    <w:rsid w:val="00105505"/>
    <w:rsid w:val="00125557"/>
    <w:rsid w:val="001E00CF"/>
    <w:rsid w:val="002A222B"/>
    <w:rsid w:val="002C1979"/>
    <w:rsid w:val="00322090"/>
    <w:rsid w:val="00330F62"/>
    <w:rsid w:val="00386ABF"/>
    <w:rsid w:val="003B16B3"/>
    <w:rsid w:val="00420784"/>
    <w:rsid w:val="004A3FE6"/>
    <w:rsid w:val="004A59BF"/>
    <w:rsid w:val="0054394A"/>
    <w:rsid w:val="00575C64"/>
    <w:rsid w:val="005B72DB"/>
    <w:rsid w:val="005E60BA"/>
    <w:rsid w:val="00625740"/>
    <w:rsid w:val="006B4303"/>
    <w:rsid w:val="006F15CF"/>
    <w:rsid w:val="00882F83"/>
    <w:rsid w:val="008A35DA"/>
    <w:rsid w:val="008B0174"/>
    <w:rsid w:val="008E6EBC"/>
    <w:rsid w:val="0090444C"/>
    <w:rsid w:val="00930DC8"/>
    <w:rsid w:val="009972A2"/>
    <w:rsid w:val="009C0C7C"/>
    <w:rsid w:val="00A4798A"/>
    <w:rsid w:val="00A616EA"/>
    <w:rsid w:val="00AA0317"/>
    <w:rsid w:val="00AB2AE1"/>
    <w:rsid w:val="00AC7AA0"/>
    <w:rsid w:val="00B43A5A"/>
    <w:rsid w:val="00B64D18"/>
    <w:rsid w:val="00B94EC1"/>
    <w:rsid w:val="00BC7FBA"/>
    <w:rsid w:val="00BF75A1"/>
    <w:rsid w:val="00C97771"/>
    <w:rsid w:val="00D93F04"/>
    <w:rsid w:val="00DC4126"/>
    <w:rsid w:val="00DD15BD"/>
    <w:rsid w:val="00DF60EE"/>
    <w:rsid w:val="00E92192"/>
    <w:rsid w:val="00EE0A1C"/>
    <w:rsid w:val="00F1210C"/>
    <w:rsid w:val="00F670ED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CF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8A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B8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B8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3B8A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qFormat/>
    <w:rsid w:val="005F3B8A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link w:val="Heading3"/>
    <w:uiPriority w:val="99"/>
    <w:qFormat/>
    <w:rsid w:val="005F3B8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qFormat/>
    <w:rsid w:val="005F3B8A"/>
    <w:rPr>
      <w:rFonts w:ascii="Cambria" w:hAnsi="Cambria" w:cs="Times New Roman"/>
      <w:b/>
      <w:bCs/>
      <w:i/>
      <w:iCs/>
      <w:color w:val="4F81BD"/>
    </w:rPr>
  </w:style>
  <w:style w:type="character" w:customStyle="1" w:styleId="TitleChar">
    <w:name w:val="Title Char"/>
    <w:link w:val="Title"/>
    <w:uiPriority w:val="99"/>
    <w:qFormat/>
    <w:rsid w:val="005F3B8A"/>
    <w:rPr>
      <w:rFonts w:ascii="Cambria" w:hAnsi="Cambria" w:cs="Times New Roman"/>
      <w:color w:val="17365D"/>
      <w:spacing w:val="5"/>
      <w:sz w:val="52"/>
    </w:rPr>
  </w:style>
  <w:style w:type="character" w:customStyle="1" w:styleId="HeaderChar">
    <w:name w:val="Header Char"/>
    <w:link w:val="Header"/>
    <w:uiPriority w:val="99"/>
    <w:semiHidden/>
    <w:qFormat/>
    <w:rsid w:val="005F3B8A"/>
    <w:rPr>
      <w:rFonts w:cs="Times New Roman"/>
    </w:rPr>
  </w:style>
  <w:style w:type="character" w:customStyle="1" w:styleId="FooterChar">
    <w:name w:val="Footer Char"/>
    <w:link w:val="Footer"/>
    <w:uiPriority w:val="99"/>
    <w:qFormat/>
    <w:rsid w:val="005F3B8A"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b/>
      <w:bCs/>
      <w:color w:val="365F91"/>
    </w:rPr>
  </w:style>
  <w:style w:type="character" w:customStyle="1" w:styleId="ListLabel74">
    <w:name w:val="ListLabel 74"/>
    <w:qFormat/>
    <w:rPr>
      <w:rFonts w:cs="OpenSymbol"/>
      <w:b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b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uiPriority w:val="99"/>
    <w:qFormat/>
    <w:rsid w:val="005F3B8A"/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F3B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sz w:val="52"/>
      <w:szCs w:val="52"/>
    </w:rPr>
  </w:style>
  <w:style w:type="paragraph" w:customStyle="1" w:styleId="NoteLevel21">
    <w:name w:val="Note Level 21"/>
    <w:basedOn w:val="Normal"/>
    <w:uiPriority w:val="99"/>
    <w:qFormat/>
    <w:rsid w:val="005F3B8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F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454777"/>
    <w:pPr>
      <w:spacing w:beforeAutospacing="1" w:afterAutospacing="1" w:line="240" w:lineRule="auto"/>
    </w:pPr>
    <w:rPr>
      <w:rFonts w:ascii="Times" w:eastAsia="Calibr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22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8A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B8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B8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3B8A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qFormat/>
    <w:rsid w:val="005F3B8A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link w:val="Heading3"/>
    <w:uiPriority w:val="99"/>
    <w:qFormat/>
    <w:rsid w:val="005F3B8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qFormat/>
    <w:rsid w:val="005F3B8A"/>
    <w:rPr>
      <w:rFonts w:ascii="Cambria" w:hAnsi="Cambria" w:cs="Times New Roman"/>
      <w:b/>
      <w:bCs/>
      <w:i/>
      <w:iCs/>
      <w:color w:val="4F81BD"/>
    </w:rPr>
  </w:style>
  <w:style w:type="character" w:customStyle="1" w:styleId="TitleChar">
    <w:name w:val="Title Char"/>
    <w:link w:val="Title"/>
    <w:uiPriority w:val="99"/>
    <w:qFormat/>
    <w:rsid w:val="005F3B8A"/>
    <w:rPr>
      <w:rFonts w:ascii="Cambria" w:hAnsi="Cambria" w:cs="Times New Roman"/>
      <w:color w:val="17365D"/>
      <w:spacing w:val="5"/>
      <w:sz w:val="52"/>
    </w:rPr>
  </w:style>
  <w:style w:type="character" w:customStyle="1" w:styleId="HeaderChar">
    <w:name w:val="Header Char"/>
    <w:link w:val="Header"/>
    <w:uiPriority w:val="99"/>
    <w:semiHidden/>
    <w:qFormat/>
    <w:rsid w:val="005F3B8A"/>
    <w:rPr>
      <w:rFonts w:cs="Times New Roman"/>
    </w:rPr>
  </w:style>
  <w:style w:type="character" w:customStyle="1" w:styleId="FooterChar">
    <w:name w:val="Footer Char"/>
    <w:link w:val="Footer"/>
    <w:uiPriority w:val="99"/>
    <w:qFormat/>
    <w:rsid w:val="005F3B8A"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b/>
      <w:bCs/>
      <w:color w:val="365F91"/>
    </w:rPr>
  </w:style>
  <w:style w:type="character" w:customStyle="1" w:styleId="ListLabel74">
    <w:name w:val="ListLabel 74"/>
    <w:qFormat/>
    <w:rPr>
      <w:rFonts w:cs="OpenSymbol"/>
      <w:b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b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uiPriority w:val="99"/>
    <w:qFormat/>
    <w:rsid w:val="005F3B8A"/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F3B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sz w:val="52"/>
      <w:szCs w:val="52"/>
    </w:rPr>
  </w:style>
  <w:style w:type="paragraph" w:customStyle="1" w:styleId="NoteLevel21">
    <w:name w:val="Note Level 21"/>
    <w:basedOn w:val="Normal"/>
    <w:uiPriority w:val="99"/>
    <w:qFormat/>
    <w:rsid w:val="005F3B8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F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454777"/>
    <w:pPr>
      <w:spacing w:beforeAutospacing="1" w:afterAutospacing="1" w:line="240" w:lineRule="auto"/>
    </w:pPr>
    <w:rPr>
      <w:rFonts w:ascii="Times" w:eastAsia="Calibr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22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us02web.zoom.us/j/4883518653?pwd=ZktKZXZ3Y0U0L3FYOFVSVjB4TE94QT09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8D6298-F6AC-D94B-918A-394C0719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CJUSD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Beth Richardson</dc:creator>
  <dc:description/>
  <cp:lastModifiedBy>james milnes</cp:lastModifiedBy>
  <cp:revision>4</cp:revision>
  <cp:lastPrinted>2014-05-06T02:42:00Z</cp:lastPrinted>
  <dcterms:created xsi:type="dcterms:W3CDTF">2023-12-06T19:31:00Z</dcterms:created>
  <dcterms:modified xsi:type="dcterms:W3CDTF">2023-12-06T19:41:00Z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CJUSD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